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ZO Skin Health Curriculum bestaat uit een lesprogramma van 5 cursusdagen en heeft tot doel om huidtherapeuten en artsen op te leiden in het juiste gebruik van de producten, behandelingen en protocollen van ZO Skin Health, zoals ontwikkeld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Elke dag wordt afgesloten met een examen. De cursusdagen vangen aan om 9.30u en duren tot 17.00u.  Dit curriculum wordt verzorgd door ons team van ervaren en zeer deskundige Product Experts en huidtherapeuten. Om de interactie te bevorderen en de studieresultaten te bevorderen is het maximale aantal deelnemers per cursusdag beperkt tot 12 (voor dag 5: 8).</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b/>
          <w:bCs/>
          <w:lang w:eastAsia="nl-NL"/>
        </w:rPr>
        <w:t>DAG 1 - Onderscheidende factoren en productkennis</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i/>
          <w:iCs/>
          <w:lang w:eastAsia="nl-NL"/>
        </w:rPr>
        <w:t xml:space="preserve">Leerdoel: Na afloop van deze dag, heeft de cursist een goed begrip van de term Gezonde Huid en wat dit histologisch en fysiologisch betekent en hoe dit op hoofdlijnen gecorrigeerd kan worden. De cursist heeft de basiskennis verworven om het adviseren van ZO Skin Health-producten aan te vangen. </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Onderwerpen die tijdens dag 1 worden behandeld:</w:t>
      </w:r>
    </w:p>
    <w:p w:rsidR="00425C2C" w:rsidRPr="00425C2C" w:rsidRDefault="00425C2C" w:rsidP="00425C2C">
      <w:pPr>
        <w:numPr>
          <w:ilvl w:val="0"/>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Theoretische kennis over de fysiologie en histologie van de huid</w:t>
      </w:r>
    </w:p>
    <w:p w:rsidR="00425C2C" w:rsidRPr="00425C2C" w:rsidRDefault="00425C2C" w:rsidP="00425C2C">
      <w:pPr>
        <w:numPr>
          <w:ilvl w:val="0"/>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Definitie van een gezonde huid conform wetenschappelijke studies en publicaties</w:t>
      </w:r>
    </w:p>
    <w:p w:rsidR="00425C2C" w:rsidRPr="00425C2C" w:rsidRDefault="00425C2C" w:rsidP="00425C2C">
      <w:pPr>
        <w:numPr>
          <w:ilvl w:val="0"/>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Ingrediëntenleer inclusief:</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Theoretische kennis over afleversystemen en welke afleversystemen worden gebruikt</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Retinol versus </w:t>
      </w:r>
      <w:proofErr w:type="spellStart"/>
      <w:r w:rsidRPr="00425C2C">
        <w:rPr>
          <w:rFonts w:ascii="Times New Roman" w:eastAsia="Times New Roman" w:hAnsi="Times New Roman" w:cs="Times New Roman"/>
          <w:lang w:eastAsia="nl-NL"/>
        </w:rPr>
        <w:t>tretinoine</w:t>
      </w:r>
      <w:proofErr w:type="spellEnd"/>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De huidbarrière en het belang van de juiste ingrediënten op de huidbarrièrefunctie</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Belang van zonbescherming op de huid</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De exclusieve complexen van ZO Skin Health</w:t>
      </w:r>
    </w:p>
    <w:p w:rsidR="00425C2C" w:rsidRPr="00425C2C" w:rsidRDefault="00425C2C" w:rsidP="00425C2C">
      <w:pPr>
        <w:numPr>
          <w:ilvl w:val="0"/>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Principes achter het herstel van de huidgezondheid</w:t>
      </w:r>
    </w:p>
    <w:p w:rsidR="00425C2C" w:rsidRPr="00425C2C" w:rsidRDefault="00425C2C" w:rsidP="00425C2C">
      <w:pPr>
        <w:numPr>
          <w:ilvl w:val="0"/>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Productkennis deel 1:</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Uitleg over het </w:t>
      </w:r>
      <w:proofErr w:type="spellStart"/>
      <w:r w:rsidRPr="00425C2C">
        <w:rPr>
          <w:rFonts w:ascii="Times New Roman" w:eastAsia="Times New Roman" w:hAnsi="Times New Roman" w:cs="Times New Roman"/>
          <w:lang w:eastAsia="nl-NL"/>
        </w:rPr>
        <w:t>Getting</w:t>
      </w:r>
      <w:proofErr w:type="spellEnd"/>
      <w:r w:rsidRPr="00425C2C">
        <w:rPr>
          <w:rFonts w:ascii="Times New Roman" w:eastAsia="Times New Roman" w:hAnsi="Times New Roman" w:cs="Times New Roman"/>
          <w:lang w:eastAsia="nl-NL"/>
        </w:rPr>
        <w:t xml:space="preserve"> Skin Ready principe</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Wat is kenmerkend voor alle ZO producten</w:t>
      </w:r>
    </w:p>
    <w:p w:rsidR="00425C2C" w:rsidRPr="00425C2C" w:rsidRDefault="00425C2C" w:rsidP="00425C2C">
      <w:pPr>
        <w:numPr>
          <w:ilvl w:val="1"/>
          <w:numId w:val="1"/>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Productkennis (beschrijving, voordelen, ingrediënten, resultaten studies)</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bookmarkStart w:id="0" w:name="_GoBack"/>
      <w:bookmarkEnd w:id="0"/>
      <w:r w:rsidRPr="00425C2C">
        <w:rPr>
          <w:rFonts w:ascii="Times New Roman" w:eastAsia="Times New Roman" w:hAnsi="Times New Roman" w:cs="Times New Roman"/>
          <w:lang w:eastAsia="nl-NL"/>
        </w:rPr>
        <w:t>Voor meer informatie en inschrijven, kijk op: http://www.zoskinhealth.nl/Professional/Trainingen.html of neem contact op via info@jc-imp.nl of tel. 0413 820206.</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Voorwaarden: Inschrijving op volgorde van binnenkomst, waarbij klanten en aanstaande klanten voorgaan op niet-klanten. Deelname aan dit curriculum is gratis voor klanten en aanstaande klanten van JC Imp </w:t>
      </w:r>
      <w:proofErr w:type="gramStart"/>
      <w:r w:rsidRPr="00425C2C">
        <w:rPr>
          <w:rFonts w:ascii="Times New Roman" w:eastAsia="Times New Roman" w:hAnsi="Times New Roman" w:cs="Times New Roman"/>
          <w:lang w:eastAsia="nl-NL"/>
        </w:rPr>
        <w:t>B.V..</w:t>
      </w:r>
      <w:proofErr w:type="gramEnd"/>
      <w:r w:rsidRPr="00425C2C">
        <w:rPr>
          <w:rFonts w:ascii="Times New Roman" w:eastAsia="Times New Roman" w:hAnsi="Times New Roman" w:cs="Times New Roman"/>
          <w:lang w:eastAsia="nl-NL"/>
        </w:rPr>
        <w:t xml:space="preserve"> Voor niet-klanten bedraagt het inschrijfgeld € 150 per cursusdag of € 600 voor het gehele curriculum. Voor studenten Huidtherapie en Geneeskunde geldt een gereduceerd tarief van € 50 per cursusdag of € 200 voor het gehele curriculum. Bij afmelding, niet veroorzaakt door force majeur, binnen 48 uur voor aanvang van een cursusdag zijn wij genoodzaakt € 75 annuleringskosten in rekening te brengen. (Alle vermelde prijzen zijn inclusief geheel verzorgde, Brabantse lunch en exclusief BTW.)</w:t>
      </w:r>
    </w:p>
    <w:p w:rsidR="00F169B9" w:rsidRDefault="00F169B9"/>
    <w:sectPr w:rsidR="00F169B9" w:rsidSect="0086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41"/>
    <w:multiLevelType w:val="multilevel"/>
    <w:tmpl w:val="9D52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0DA2"/>
    <w:multiLevelType w:val="multilevel"/>
    <w:tmpl w:val="73E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4AA"/>
    <w:multiLevelType w:val="multilevel"/>
    <w:tmpl w:val="9ADE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A67"/>
    <w:multiLevelType w:val="multilevel"/>
    <w:tmpl w:val="90BE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57724"/>
    <w:multiLevelType w:val="multilevel"/>
    <w:tmpl w:val="D8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425C2C"/>
    <w:rsid w:val="006F7320"/>
    <w:rsid w:val="00866CE9"/>
    <w:rsid w:val="0094737D"/>
    <w:rsid w:val="00971618"/>
    <w:rsid w:val="00F169B9"/>
    <w:rsid w:val="00FB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12CE3F"/>
  <w15:chartTrackingRefBased/>
  <w15:docId w15:val="{D7F7AE1E-4FCE-D849-B04A-696B35A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C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25C2C"/>
    <w:rPr>
      <w:b/>
      <w:bCs/>
    </w:rPr>
  </w:style>
  <w:style w:type="character" w:styleId="Nadruk">
    <w:name w:val="Emphasis"/>
    <w:basedOn w:val="Standaardalinea-lettertype"/>
    <w:uiPriority w:val="20"/>
    <w:qFormat/>
    <w:rsid w:val="00425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Bastiaans</dc:creator>
  <cp:keywords/>
  <dc:description/>
  <cp:lastModifiedBy>Jaap Bastiaans</cp:lastModifiedBy>
  <cp:revision>2</cp:revision>
  <dcterms:created xsi:type="dcterms:W3CDTF">2019-11-24T10:20:00Z</dcterms:created>
  <dcterms:modified xsi:type="dcterms:W3CDTF">2019-11-24T10:20:00Z</dcterms:modified>
</cp:coreProperties>
</file>